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66B" w:rsidRDefault="0092566B" w:rsidP="0092566B">
      <w:pPr>
        <w:spacing w:after="0" w:line="240" w:lineRule="exact"/>
        <w:ind w:left="1176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13</w:t>
      </w:r>
    </w:p>
    <w:p w:rsidR="0092566B" w:rsidRDefault="0092566B" w:rsidP="0092566B">
      <w:pPr>
        <w:spacing w:after="0" w:line="240" w:lineRule="exact"/>
        <w:ind w:left="1176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92566B" w:rsidRPr="0092566B" w:rsidRDefault="0092566B" w:rsidP="0092566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640EB" w:rsidRDefault="007640EB" w:rsidP="007640E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FF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реализации Государственной программы </w:t>
      </w:r>
    </w:p>
    <w:p w:rsidR="007640EB" w:rsidRDefault="007640EB" w:rsidP="007640E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C2CFF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и услугами ЖКХ населения Пермского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640EB" w:rsidRDefault="007640EB" w:rsidP="007640E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3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70"/>
        <w:gridCol w:w="739"/>
        <w:gridCol w:w="790"/>
        <w:gridCol w:w="1134"/>
        <w:gridCol w:w="1306"/>
        <w:gridCol w:w="1276"/>
        <w:gridCol w:w="1275"/>
        <w:gridCol w:w="1134"/>
        <w:gridCol w:w="1873"/>
        <w:gridCol w:w="1085"/>
        <w:gridCol w:w="1134"/>
        <w:gridCol w:w="1092"/>
      </w:tblGrid>
      <w:tr w:rsidR="007640EB" w:rsidRPr="00290D47" w:rsidTr="00471380">
        <w:trPr>
          <w:trHeight w:val="870"/>
          <w:tblHeader/>
        </w:trPr>
        <w:tc>
          <w:tcPr>
            <w:tcW w:w="675" w:type="dxa"/>
            <w:vMerge w:val="restart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63" w:type="dxa"/>
            <w:gridSpan w:val="3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4991" w:type="dxa"/>
            <w:gridSpan w:val="4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бюджета, тыс</w:t>
            </w:r>
            <w:proofErr w:type="gram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</w:tc>
        <w:tc>
          <w:tcPr>
            <w:tcW w:w="1873" w:type="dxa"/>
            <w:vMerge w:val="restart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311" w:type="dxa"/>
            <w:gridSpan w:val="3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целевого показателя</w:t>
            </w:r>
          </w:p>
        </w:tc>
      </w:tr>
      <w:tr w:rsidR="007640EB" w:rsidRPr="00290D47" w:rsidTr="00471380">
        <w:trPr>
          <w:trHeight w:val="435"/>
          <w:tblHeader/>
        </w:trPr>
        <w:tc>
          <w:tcPr>
            <w:tcW w:w="675" w:type="dxa"/>
            <w:vMerge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0" w:type="dxa"/>
            <w:vMerge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РзПр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873" w:type="dxa"/>
            <w:vMerge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</w:tr>
      <w:tr w:rsidR="007640EB" w:rsidRPr="00F7626F" w:rsidTr="00471380">
        <w:trPr>
          <w:trHeight w:val="133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«Обеспечение качественным жильем и услугами ЖКХ населения Пермского края, всего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1 166 424,1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1 678 283,8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1 227 234,8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215 037,5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cantSplit/>
          <w:trHeight w:val="17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«Формирование жилищной политики и повышение безопасности и комфортности проживания граждан Пермского края в жилищном фонде»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139 711,8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56 718,4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noWrap/>
            <w:vAlign w:val="center"/>
            <w:hideMark/>
          </w:tcPr>
          <w:p w:rsidR="007640EB" w:rsidRPr="00035A75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5A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035A75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5A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035A75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5A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035A75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5A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150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работ по содержанию и управлению введенных в эксплуатацию жилых </w:t>
            </w:r>
            <w:r w:rsidRPr="00F762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домов в Правобережном районе г</w:t>
            </w:r>
            <w:proofErr w:type="gramStart"/>
            <w:r w:rsidRPr="00F762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proofErr w:type="gram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ерезники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94 0 0011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36 773,4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29 087,5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жилого фонда в Правобережном районе г</w:t>
            </w:r>
            <w:proofErr w:type="gramStart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ерезники, кв.м.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27889,7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221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государственной услуги на обеспечение мероприятий по организации управления, содержания и эксплуатации жилых помещений </w:t>
            </w:r>
            <w:proofErr w:type="spellStart"/>
            <w:proofErr w:type="gram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ванного</w:t>
            </w:r>
            <w:proofErr w:type="gram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жилищного фонда 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Пермского края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39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842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12 1 2002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4 630,9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:rsidR="007640EB" w:rsidRPr="009A70C5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</w:t>
            </w:r>
            <w:proofErr w:type="spellStart"/>
            <w:proofErr w:type="gramStart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ванного</w:t>
            </w:r>
            <w:proofErr w:type="gramEnd"/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жилищного фонда Пермского края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течение 1 месяца</w:t>
            </w:r>
            <w:r w:rsidRPr="004B33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кв.м.</w:t>
            </w:r>
          </w:p>
        </w:tc>
        <w:tc>
          <w:tcPr>
            <w:tcW w:w="108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50853,0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cantSplit/>
          <w:trHeight w:val="300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1.3.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политики в сфере управления многоквартирными домами на территории Пермского края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12 1 2003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9A70C5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граждан, удовлетворенных деятельностью организацией, осуществляющей управление </w:t>
            </w:r>
            <w:proofErr w:type="spellStart"/>
            <w:proofErr w:type="gramStart"/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многоквартир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ным</w:t>
            </w:r>
            <w:proofErr w:type="spellEnd"/>
            <w:proofErr w:type="gramEnd"/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по данным социологического мониторинга, %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lang w:eastAsia="ru-RU"/>
              </w:rPr>
              <w:t xml:space="preserve"> 50</w:t>
            </w:r>
          </w:p>
        </w:tc>
      </w:tr>
      <w:tr w:rsidR="007640EB" w:rsidRPr="00F7626F" w:rsidTr="00471380">
        <w:trPr>
          <w:cantSplit/>
          <w:trHeight w:val="5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мероприятия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102 938,4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9A70C5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112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«Строительство </w:t>
            </w:r>
            <w:r w:rsidRPr="00AB5B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объектов газоснабжения, объектов обращения с отходами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576 777,7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149 376,0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227"/>
        </w:trPr>
        <w:tc>
          <w:tcPr>
            <w:tcW w:w="675" w:type="dxa"/>
            <w:vMerge w:val="restart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строительство объектов общественной инфраструктуры регионального значения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12 2 4200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AB5BB2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B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24 561,6</w:t>
            </w:r>
          </w:p>
          <w:p w:rsidR="007640EB" w:rsidRPr="00AB5BB2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AB5BB2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B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110 955,0</w:t>
            </w:r>
          </w:p>
          <w:p w:rsidR="007640EB" w:rsidRPr="00AB5BB2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AB5BB2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B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7640EB" w:rsidRPr="00AB5BB2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отходов  потребления, направляемых на переработку с целью извлечения вторичного сырья, от массы образующихся  твердых бытовых отходов, %</w:t>
            </w:r>
          </w:p>
        </w:tc>
        <w:tc>
          <w:tcPr>
            <w:tcW w:w="108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092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593"/>
        </w:trPr>
        <w:tc>
          <w:tcPr>
            <w:tcW w:w="675" w:type="dxa"/>
            <w:vMerge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12 2 4200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552 216,1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38 421,0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г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азопровод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в эксплуатацию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08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5,391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855"/>
        </w:trPr>
        <w:tc>
          <w:tcPr>
            <w:tcW w:w="675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Развитие жилищного строительства в Пермском крае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1 260 000,0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1 012 200,0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noWrap/>
            <w:vAlign w:val="center"/>
            <w:hideMark/>
          </w:tcPr>
          <w:p w:rsidR="007640EB" w:rsidRPr="009A70C5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900"/>
        </w:trPr>
        <w:tc>
          <w:tcPr>
            <w:tcW w:w="6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Исследования и работы в сфере государственного управления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12 3 0018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600"/>
        </w:trPr>
        <w:tc>
          <w:tcPr>
            <w:tcW w:w="6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Конкурс ко Дню строителя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12 3 2001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3B16F7">
        <w:trPr>
          <w:trHeight w:val="900"/>
        </w:trPr>
        <w:tc>
          <w:tcPr>
            <w:tcW w:w="6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Внесение изменений  в Схему территориального планирования Пермского края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0113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12 3 0002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7640EB" w:rsidRPr="00290D47" w:rsidRDefault="003B16F7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Уровень обеспеченности муниципальных образований Пермского края документами </w:t>
            </w:r>
            <w:proofErr w:type="gramStart"/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территориально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  <w:proofErr w:type="spellEnd"/>
            <w:proofErr w:type="gramEnd"/>
            <w:r w:rsidRPr="009A70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:rsidR="007640EB" w:rsidRPr="00290D47" w:rsidRDefault="003B16F7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640EB" w:rsidRPr="00290D47" w:rsidRDefault="003B16F7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:rsidR="007640EB" w:rsidRPr="00290D47" w:rsidRDefault="003B16F7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  <w:bookmarkStart w:id="0" w:name="_GoBack"/>
            <w:bookmarkEnd w:id="0"/>
          </w:p>
        </w:tc>
      </w:tr>
      <w:tr w:rsidR="007640EB" w:rsidRPr="00F7626F" w:rsidTr="00471380">
        <w:trPr>
          <w:trHeight w:val="2400"/>
        </w:trPr>
        <w:tc>
          <w:tcPr>
            <w:tcW w:w="6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Переселение граждан из аварийного (непригодного для проживания) жилищного фонда в городе Березники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12 3 6415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ликвидирован-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аварийного жилищного фонда,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располо-женного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подработанных территориях 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</w:t>
            </w:r>
            <w:proofErr w:type="gram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.Б</w:t>
            </w:r>
            <w:proofErr w:type="gram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ерезники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тыс.кв.м.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64,82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640EB" w:rsidRPr="00F7626F" w:rsidTr="00471380">
        <w:trPr>
          <w:trHeight w:val="900"/>
        </w:trPr>
        <w:tc>
          <w:tcPr>
            <w:tcW w:w="6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12 3 9602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239 000,0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площадь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ликвидирован-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аварийного жилищного фонда, признан-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таковым до 1 января 2012 года, </w:t>
            </w: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тыс.кв.м.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1200"/>
        </w:trPr>
        <w:tc>
          <w:tcPr>
            <w:tcW w:w="6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 на строительство объектов общественной инфраструктуры регионального значения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12 3 4200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3D07CF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7CF">
              <w:rPr>
                <w:rFonts w:ascii="Times New Roman" w:eastAsia="Times New Roman" w:hAnsi="Times New Roman" w:cs="Times New Roman"/>
                <w:lang w:eastAsia="ru-RU"/>
              </w:rPr>
              <w:t>Наличие проектно-сметной документации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3D07CF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7CF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3D07CF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07C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1200"/>
        </w:trPr>
        <w:tc>
          <w:tcPr>
            <w:tcW w:w="6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 в уставный капитал ОАО "Пермское Агентство по ипотечному жилищному кредитованию"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73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855"/>
        </w:trPr>
        <w:tc>
          <w:tcPr>
            <w:tcW w:w="675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739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0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149 934,6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212 189,4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215 034,8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215 037,5</w:t>
            </w:r>
          </w:p>
        </w:tc>
        <w:tc>
          <w:tcPr>
            <w:tcW w:w="1873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765"/>
        </w:trPr>
        <w:tc>
          <w:tcPr>
            <w:tcW w:w="675" w:type="dxa"/>
            <w:vMerge w:val="restart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2870" w:type="dxa"/>
            <w:vMerge w:val="restart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выполнения функций государственными органами</w:t>
            </w:r>
          </w:p>
        </w:tc>
        <w:tc>
          <w:tcPr>
            <w:tcW w:w="739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</w:t>
            </w:r>
          </w:p>
        </w:tc>
        <w:tc>
          <w:tcPr>
            <w:tcW w:w="790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12 3 0009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43 361,5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45 385,9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45 991,8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45 993,3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691"/>
        </w:trPr>
        <w:tc>
          <w:tcPr>
            <w:tcW w:w="675" w:type="dxa"/>
            <w:vMerge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</w:t>
            </w:r>
          </w:p>
        </w:tc>
        <w:tc>
          <w:tcPr>
            <w:tcW w:w="790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12 4 0009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27 288,4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32 405,8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32 836,3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32 836,3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715"/>
        </w:trPr>
        <w:tc>
          <w:tcPr>
            <w:tcW w:w="675" w:type="dxa"/>
            <w:vMerge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</w:t>
            </w:r>
          </w:p>
        </w:tc>
        <w:tc>
          <w:tcPr>
            <w:tcW w:w="790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12 4 0009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29 498,5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39 417,4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39 944,2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39 942,2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683"/>
        </w:trPr>
        <w:tc>
          <w:tcPr>
            <w:tcW w:w="675" w:type="dxa"/>
            <w:vMerge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0" w:type="dxa"/>
            <w:vMerge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9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</w:t>
            </w:r>
          </w:p>
        </w:tc>
        <w:tc>
          <w:tcPr>
            <w:tcW w:w="790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12 4 0009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49 786,2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94 580,3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95 862,5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95 865,7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8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92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640EB" w:rsidRPr="00F7626F" w:rsidTr="00471380">
        <w:trPr>
          <w:trHeight w:val="88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Приобретение средств измерения  и фотокамер, необходимых для осуществления государственного строительного надзора</w:t>
            </w:r>
          </w:p>
        </w:tc>
        <w:tc>
          <w:tcPr>
            <w:tcW w:w="739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</w:t>
            </w:r>
          </w:p>
        </w:tc>
        <w:tc>
          <w:tcPr>
            <w:tcW w:w="790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12 3 2186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5" w:type="dxa"/>
            <w:shd w:val="clear" w:color="000000" w:fill="FFFFFF"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2" w:type="dxa"/>
            <w:shd w:val="clear" w:color="000000" w:fill="FFFFFF"/>
            <w:noWrap/>
            <w:vAlign w:val="center"/>
            <w:hideMark/>
          </w:tcPr>
          <w:p w:rsidR="007640EB" w:rsidRPr="00290D47" w:rsidRDefault="007640EB" w:rsidP="00471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640EB" w:rsidRDefault="007640EB" w:rsidP="007640EB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7640EB" w:rsidRPr="003A29C9" w:rsidRDefault="007640EB" w:rsidP="007640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Показатели рассчитаны без учета софинансирования их иных источников</w:t>
      </w:r>
    </w:p>
    <w:p w:rsidR="009C2CFF" w:rsidRPr="009C2CFF" w:rsidRDefault="009C2CFF" w:rsidP="007640E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C2CFF" w:rsidRPr="009C2CFF" w:rsidSect="0092566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9C2CFF"/>
    <w:rsid w:val="00035A75"/>
    <w:rsid w:val="000D36E6"/>
    <w:rsid w:val="00150DCC"/>
    <w:rsid w:val="00301F63"/>
    <w:rsid w:val="003B16F7"/>
    <w:rsid w:val="007640EB"/>
    <w:rsid w:val="0092566B"/>
    <w:rsid w:val="009C2CFF"/>
    <w:rsid w:val="00B5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674</Words>
  <Characters>3847</Characters>
  <Application>Microsoft Office Word</Application>
  <DocSecurity>0</DocSecurity>
  <Lines>32</Lines>
  <Paragraphs>9</Paragraphs>
  <ScaleCrop>false</ScaleCrop>
  <Company>1</Company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ElviraF</dc:creator>
  <cp:lastModifiedBy>Петрова Наталья Павловна</cp:lastModifiedBy>
  <cp:revision>7</cp:revision>
  <dcterms:created xsi:type="dcterms:W3CDTF">2013-09-29T14:54:00Z</dcterms:created>
  <dcterms:modified xsi:type="dcterms:W3CDTF">2013-09-30T13:22:00Z</dcterms:modified>
</cp:coreProperties>
</file>